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CB" w:rsidRDefault="006D42B7" w:rsidP="006D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42B7">
        <w:rPr>
          <w:rFonts w:ascii="Times New Roman" w:hAnsi="Times New Roman" w:cs="Times New Roman"/>
          <w:sz w:val="28"/>
          <w:szCs w:val="28"/>
        </w:rPr>
        <w:t>униципальному ко</w:t>
      </w:r>
      <w:r>
        <w:rPr>
          <w:rFonts w:ascii="Times New Roman" w:hAnsi="Times New Roman" w:cs="Times New Roman"/>
          <w:sz w:val="28"/>
          <w:szCs w:val="28"/>
        </w:rPr>
        <w:t xml:space="preserve">нтролю в области использования </w:t>
      </w:r>
      <w:r w:rsidRPr="006D42B7">
        <w:rPr>
          <w:rFonts w:ascii="Times New Roman" w:hAnsi="Times New Roman" w:cs="Times New Roman"/>
          <w:sz w:val="28"/>
          <w:szCs w:val="28"/>
        </w:rPr>
        <w:t>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«Новозыбковский городской округ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17">
        <w:rPr>
          <w:rFonts w:ascii="Times New Roman" w:hAnsi="Times New Roman" w:cs="Times New Roman"/>
          <w:sz w:val="28"/>
          <w:szCs w:val="28"/>
        </w:rPr>
        <w:t>осуществляется с соблюдением норм Федерального закона</w:t>
      </w:r>
      <w:r w:rsidR="00281517" w:rsidRPr="00281517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281517">
        <w:rPr>
          <w:rFonts w:ascii="Times New Roman" w:hAnsi="Times New Roman" w:cs="Times New Roman"/>
          <w:sz w:val="28"/>
          <w:szCs w:val="28"/>
        </w:rPr>
        <w:t xml:space="preserve"> </w:t>
      </w:r>
      <w:r w:rsidR="00281517" w:rsidRPr="0028151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1517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281517" w:rsidRPr="00281517">
        <w:rPr>
          <w:rFonts w:ascii="Times New Roman" w:hAnsi="Times New Roman" w:cs="Times New Roman"/>
          <w:sz w:val="28"/>
          <w:szCs w:val="28"/>
        </w:rPr>
        <w:t>Новозыбк</w:t>
      </w:r>
      <w:r w:rsidR="00281517">
        <w:rPr>
          <w:rFonts w:ascii="Times New Roman" w:hAnsi="Times New Roman" w:cs="Times New Roman"/>
          <w:sz w:val="28"/>
          <w:szCs w:val="28"/>
        </w:rPr>
        <w:t xml:space="preserve">овской городской администрации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D42B7">
        <w:rPr>
          <w:rFonts w:ascii="Times New Roman" w:hAnsi="Times New Roman" w:cs="Times New Roman"/>
          <w:sz w:val="28"/>
          <w:szCs w:val="28"/>
        </w:rPr>
        <w:t xml:space="preserve"> 19.05.2020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B7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42B7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6D42B7">
        <w:rPr>
          <w:rFonts w:ascii="Times New Roman" w:hAnsi="Times New Roman" w:cs="Times New Roman"/>
          <w:sz w:val="28"/>
          <w:szCs w:val="28"/>
        </w:rPr>
        <w:t>по муниципальному ко</w:t>
      </w:r>
      <w:r>
        <w:rPr>
          <w:rFonts w:ascii="Times New Roman" w:hAnsi="Times New Roman" w:cs="Times New Roman"/>
          <w:sz w:val="28"/>
          <w:szCs w:val="28"/>
        </w:rPr>
        <w:t xml:space="preserve">нтролю в области использования </w:t>
      </w:r>
      <w:r w:rsidRPr="006D42B7">
        <w:rPr>
          <w:rFonts w:ascii="Times New Roman" w:hAnsi="Times New Roman" w:cs="Times New Roman"/>
          <w:sz w:val="28"/>
          <w:szCs w:val="28"/>
        </w:rPr>
        <w:t>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«Новозыбковский городской округ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517" w:rsidRDefault="00281517" w:rsidP="002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 главы 2 </w:t>
      </w:r>
      <w:r w:rsidRPr="00281517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чем один раз в три года.</w:t>
      </w:r>
    </w:p>
    <w:p w:rsidR="008C16E2" w:rsidRPr="006D42B7" w:rsidRDefault="006D42B7" w:rsidP="006D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2B7">
        <w:rPr>
          <w:rFonts w:ascii="Times New Roman" w:hAnsi="Times New Roman" w:cs="Times New Roman"/>
          <w:sz w:val="28"/>
          <w:szCs w:val="28"/>
        </w:rPr>
        <w:t>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«Новозыбковский городской округ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CAC" w:rsidRDefault="006D42B7" w:rsidP="002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C16E2" w:rsidRPr="008C16E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6D42B7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недр </w:t>
      </w:r>
      <w:bookmarkStart w:id="0" w:name="_GoBack"/>
      <w:bookmarkEnd w:id="0"/>
      <w:r w:rsidR="008C16E2" w:rsidRPr="008C16E2">
        <w:rPr>
          <w:rFonts w:ascii="Times New Roman" w:hAnsi="Times New Roman" w:cs="Times New Roman"/>
          <w:sz w:val="28"/>
          <w:szCs w:val="28"/>
        </w:rPr>
        <w:t>осуществляется в виде плановых и внеплановых проверок.</w:t>
      </w:r>
    </w:p>
    <w:p w:rsidR="00CB3CAC" w:rsidRDefault="00CB3CAC" w:rsidP="0028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строительства, ЖКХ и тарифно-ценовой политики Новозыбковской городской администрации, уполномоченным на проведение указанных проверок, в 2020 году плановые и внеплановые проверки не проводились.</w:t>
      </w:r>
    </w:p>
    <w:sectPr w:rsidR="00CB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7"/>
    <w:rsid w:val="001B0ECB"/>
    <w:rsid w:val="00281517"/>
    <w:rsid w:val="006D42B7"/>
    <w:rsid w:val="008C16E2"/>
    <w:rsid w:val="00C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21A"/>
  <w15:chartTrackingRefBased/>
  <w15:docId w15:val="{B55BA153-467F-49E6-8FB6-ADEA530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2021-03-29T09:48:00Z</cp:lastPrinted>
  <dcterms:created xsi:type="dcterms:W3CDTF">2021-03-29T09:19:00Z</dcterms:created>
  <dcterms:modified xsi:type="dcterms:W3CDTF">2021-03-29T09:48:00Z</dcterms:modified>
</cp:coreProperties>
</file>